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F5C" w14:textId="7061F54E" w:rsidR="007B0FB7" w:rsidRPr="00454E5A" w:rsidRDefault="007B0FB7" w:rsidP="005F14F6">
      <w:pPr>
        <w:jc w:val="both"/>
      </w:pPr>
      <w:r w:rsidRPr="00454E5A">
        <w:t xml:space="preserve">          </w:t>
      </w:r>
    </w:p>
    <w:p w14:paraId="17D14597" w14:textId="77777777" w:rsidR="00CA4ED5" w:rsidRDefault="00CA4ED5" w:rsidP="00B34BCC">
      <w:pPr>
        <w:rPr>
          <w:rFonts w:ascii="Arial" w:hAnsi="Arial" w:cs="Arial"/>
        </w:rPr>
      </w:pPr>
    </w:p>
    <w:p w14:paraId="52676B2D" w14:textId="3778F8F6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B06D96">
        <w:rPr>
          <w:rFonts w:ascii="Arial" w:hAnsi="Arial" w:cs="Arial"/>
        </w:rPr>
        <w:t>406-0</w:t>
      </w:r>
      <w:r w:rsidR="00A97D51">
        <w:rPr>
          <w:rFonts w:ascii="Arial" w:hAnsi="Arial" w:cs="Arial"/>
        </w:rPr>
        <w:t>3</w:t>
      </w:r>
      <w:r w:rsidR="00B06D96">
        <w:rPr>
          <w:rFonts w:ascii="Arial" w:hAnsi="Arial" w:cs="Arial"/>
        </w:rPr>
        <w:t>/2</w:t>
      </w:r>
      <w:r w:rsidR="00FC0321">
        <w:rPr>
          <w:rFonts w:ascii="Arial" w:hAnsi="Arial" w:cs="Arial"/>
        </w:rPr>
        <w:t>4</w:t>
      </w:r>
      <w:r w:rsidR="00CC166B">
        <w:rPr>
          <w:rFonts w:ascii="Arial" w:hAnsi="Arial" w:cs="Arial"/>
        </w:rPr>
        <w:t>-0</w:t>
      </w:r>
      <w:r w:rsidR="00A97D51">
        <w:rPr>
          <w:rFonts w:ascii="Arial" w:hAnsi="Arial" w:cs="Arial"/>
        </w:rPr>
        <w:t>2</w:t>
      </w:r>
      <w:r w:rsidR="00CC166B">
        <w:rPr>
          <w:rFonts w:ascii="Arial" w:hAnsi="Arial" w:cs="Arial"/>
        </w:rPr>
        <w:t>/</w:t>
      </w:r>
      <w:r w:rsidR="00605B4E">
        <w:rPr>
          <w:rFonts w:ascii="Arial" w:hAnsi="Arial" w:cs="Arial"/>
        </w:rPr>
        <w:t>05</w:t>
      </w:r>
    </w:p>
    <w:p w14:paraId="64877576" w14:textId="683FD849" w:rsidR="00B34BCC" w:rsidRDefault="00B06D96" w:rsidP="00B34BCC">
      <w:pPr>
        <w:rPr>
          <w:rFonts w:ascii="Arial" w:hAnsi="Arial" w:cs="Arial"/>
        </w:rPr>
      </w:pPr>
      <w:r>
        <w:rPr>
          <w:rFonts w:ascii="Arial" w:hAnsi="Arial" w:cs="Arial"/>
        </w:rPr>
        <w:t>URBROJ: 2167-23-01-2</w:t>
      </w:r>
      <w:r w:rsidR="00FC0321">
        <w:rPr>
          <w:rFonts w:ascii="Arial" w:hAnsi="Arial" w:cs="Arial"/>
        </w:rPr>
        <w:t>4</w:t>
      </w:r>
      <w:r w:rsidR="00B34BCC">
        <w:rPr>
          <w:rFonts w:ascii="Arial" w:hAnsi="Arial" w:cs="Arial"/>
        </w:rPr>
        <w:t>-0</w:t>
      </w:r>
      <w:r w:rsidR="00DA0A1F">
        <w:rPr>
          <w:rFonts w:ascii="Arial" w:hAnsi="Arial" w:cs="Arial"/>
        </w:rPr>
        <w:t>2</w:t>
      </w:r>
    </w:p>
    <w:p w14:paraId="3BB22116" w14:textId="7197F4F2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Tar, </w:t>
      </w:r>
      <w:r w:rsidR="00605B4E">
        <w:rPr>
          <w:rFonts w:ascii="Arial" w:hAnsi="Arial" w:cs="Arial"/>
        </w:rPr>
        <w:t>13. veljače</w:t>
      </w:r>
      <w:r>
        <w:rPr>
          <w:rFonts w:ascii="Arial" w:hAnsi="Arial" w:cs="Arial"/>
        </w:rPr>
        <w:t xml:space="preserve">   20</w:t>
      </w:r>
      <w:r w:rsidR="001A764D">
        <w:rPr>
          <w:rFonts w:ascii="Arial" w:hAnsi="Arial" w:cs="Arial"/>
        </w:rPr>
        <w:t>2</w:t>
      </w:r>
      <w:r w:rsidR="00FC032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14:paraId="3BAC0E14" w14:textId="77777777" w:rsidR="007B0FB7" w:rsidRPr="00454E5A" w:rsidRDefault="007B0FB7" w:rsidP="005F14F6">
      <w:pPr>
        <w:jc w:val="both"/>
      </w:pPr>
      <w:r w:rsidRPr="00454E5A">
        <w:tab/>
      </w:r>
      <w:r w:rsidRPr="00454E5A">
        <w:tab/>
      </w:r>
      <w:r w:rsidRPr="00454E5A">
        <w:tab/>
      </w:r>
    </w:p>
    <w:p w14:paraId="52A4DAE0" w14:textId="77777777" w:rsidR="00454E5A" w:rsidRDefault="00454E5A" w:rsidP="00454E5A">
      <w:pPr>
        <w:jc w:val="both"/>
      </w:pPr>
    </w:p>
    <w:p w14:paraId="1BBC8999" w14:textId="4CB7AD87" w:rsidR="00B34BCC" w:rsidRDefault="00B34BCC" w:rsidP="00B34BCC">
      <w:pPr>
        <w:pStyle w:val="Standard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 xml:space="preserve">Naručitelj OSNOVNA ŠKOLA TAR-VABRIGA iz Tara, Istarska 21, OIB:19604931364, zastupana po ravnateljici Andrei </w:t>
      </w:r>
      <w:proofErr w:type="spellStart"/>
      <w:r w:rsidRPr="00EE1F8D">
        <w:rPr>
          <w:rFonts w:ascii="Arial" w:hAnsi="Arial" w:cs="Arial"/>
        </w:rPr>
        <w:t>Baksa</w:t>
      </w:r>
      <w:proofErr w:type="spellEnd"/>
      <w:r w:rsidRPr="00EE1F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objavljuje</w:t>
      </w:r>
    </w:p>
    <w:p w14:paraId="2AF76862" w14:textId="77777777" w:rsidR="00A4744F" w:rsidRDefault="00A4744F" w:rsidP="00B34BCC">
      <w:pPr>
        <w:pStyle w:val="Standard"/>
        <w:jc w:val="both"/>
        <w:rPr>
          <w:rFonts w:ascii="Arial" w:hAnsi="Arial" w:cs="Arial"/>
        </w:rPr>
      </w:pPr>
    </w:p>
    <w:p w14:paraId="706C3B1C" w14:textId="77777777" w:rsidR="00B34BCC" w:rsidRPr="00EE1F8D" w:rsidRDefault="00B34BCC" w:rsidP="00B34BCC">
      <w:pPr>
        <w:pStyle w:val="Standard"/>
        <w:jc w:val="both"/>
        <w:rPr>
          <w:rFonts w:ascii="Arial" w:hAnsi="Arial" w:cs="Arial"/>
        </w:rPr>
      </w:pPr>
    </w:p>
    <w:p w14:paraId="03249444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POZIV NA DOSTAVU PONUDE</w:t>
      </w:r>
    </w:p>
    <w:p w14:paraId="2D58A82E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u postupku jednostavne nabave za predmet nabave:</w:t>
      </w:r>
    </w:p>
    <w:p w14:paraId="3D38BE63" w14:textId="09BB6344" w:rsidR="00160655" w:rsidRDefault="00692E4C" w:rsidP="004B4563">
      <w:pPr>
        <w:pStyle w:val="Tijeloteksta"/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„</w:t>
      </w:r>
      <w:r w:rsidR="0020722B">
        <w:rPr>
          <w:rFonts w:ascii="Arial" w:hAnsi="Arial" w:cs="Arial"/>
          <w:b/>
        </w:rPr>
        <w:t>LJUŠTILICA KRUMPIRA</w:t>
      </w:r>
      <w:r w:rsidR="00160655">
        <w:rPr>
          <w:rFonts w:ascii="Arial" w:hAnsi="Arial" w:cs="Arial"/>
          <w:b/>
        </w:rPr>
        <w:t>“</w:t>
      </w:r>
    </w:p>
    <w:p w14:paraId="44ECA5FE" w14:textId="77777777" w:rsidR="00692E4C" w:rsidRPr="00B34BCC" w:rsidRDefault="00692E4C" w:rsidP="00160655">
      <w:pPr>
        <w:pStyle w:val="Tijeloteksta"/>
        <w:jc w:val="center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 </w:t>
      </w:r>
    </w:p>
    <w:p w14:paraId="45A8ECCC" w14:textId="77777777" w:rsidR="009622AC" w:rsidRPr="00B34BCC" w:rsidRDefault="009622AC" w:rsidP="003F0483">
      <w:pPr>
        <w:pStyle w:val="Odlomakpopisa"/>
        <w:jc w:val="both"/>
        <w:rPr>
          <w:rFonts w:ascii="Arial" w:hAnsi="Arial" w:cs="Arial"/>
        </w:rPr>
      </w:pPr>
    </w:p>
    <w:p w14:paraId="7C911AAF" w14:textId="77777777" w:rsidR="003F0483" w:rsidRPr="00B34BCC" w:rsidRDefault="009622AC" w:rsidP="003F048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 xml:space="preserve">OPIS </w:t>
      </w:r>
      <w:r w:rsidR="00454E5A" w:rsidRPr="00B34BCC">
        <w:rPr>
          <w:rFonts w:ascii="Arial" w:hAnsi="Arial" w:cs="Arial"/>
          <w:b/>
          <w:u w:val="single"/>
        </w:rPr>
        <w:t>PREDMETA NABAVE</w:t>
      </w:r>
      <w:r w:rsidRPr="00B34BCC">
        <w:rPr>
          <w:rFonts w:ascii="Arial" w:hAnsi="Arial" w:cs="Arial"/>
          <w:b/>
          <w:u w:val="single"/>
        </w:rPr>
        <w:t xml:space="preserve"> </w:t>
      </w:r>
    </w:p>
    <w:p w14:paraId="65B99DD7" w14:textId="77777777" w:rsidR="00692E4C" w:rsidRPr="00B34BCC" w:rsidRDefault="00692E4C" w:rsidP="00692E4C">
      <w:pPr>
        <w:rPr>
          <w:rFonts w:ascii="Arial" w:hAnsi="Arial" w:cs="Arial"/>
          <w:u w:val="single"/>
        </w:rPr>
      </w:pPr>
    </w:p>
    <w:p w14:paraId="1CE91B19" w14:textId="66B88230" w:rsidR="007D5DBA" w:rsidRPr="00013549" w:rsidRDefault="00692E4C" w:rsidP="004B4563">
      <w:pPr>
        <w:pStyle w:val="Tijeloteksta"/>
        <w:jc w:val="left"/>
        <w:rPr>
          <w:rFonts w:ascii="Arial" w:hAnsi="Arial" w:cs="Arial"/>
        </w:rPr>
      </w:pPr>
      <w:r w:rsidRPr="00013549">
        <w:rPr>
          <w:rFonts w:ascii="Arial" w:hAnsi="Arial" w:cs="Arial"/>
          <w:b/>
        </w:rPr>
        <w:t>Predmet nabave</w:t>
      </w:r>
      <w:r w:rsidRPr="00013549">
        <w:rPr>
          <w:rFonts w:ascii="Arial" w:hAnsi="Arial" w:cs="Arial"/>
        </w:rPr>
        <w:t xml:space="preserve">: Predmet nabave je </w:t>
      </w:r>
      <w:r w:rsidR="0020722B">
        <w:rPr>
          <w:rFonts w:ascii="Arial" w:hAnsi="Arial" w:cs="Arial"/>
          <w:b/>
        </w:rPr>
        <w:t>LJUŠTILICA KRUMPIRA</w:t>
      </w:r>
      <w:r w:rsidR="0020722B" w:rsidRPr="00013549">
        <w:rPr>
          <w:rFonts w:ascii="Arial" w:hAnsi="Arial" w:cs="Arial"/>
        </w:rPr>
        <w:t xml:space="preserve"> </w:t>
      </w:r>
      <w:r w:rsidR="007D5DBA" w:rsidRPr="00013549">
        <w:rPr>
          <w:rFonts w:ascii="Arial" w:hAnsi="Arial" w:cs="Arial"/>
        </w:rPr>
        <w:t>sukladno specifikaciji u troškovniku.</w:t>
      </w:r>
      <w:r w:rsidR="007D5DBA" w:rsidRPr="00013549">
        <w:rPr>
          <w:rFonts w:ascii="Arial" w:eastAsia="Calibri" w:hAnsi="Arial" w:cs="Arial"/>
          <w:spacing w:val="-1"/>
          <w:lang w:val="en-US" w:eastAsia="en-US"/>
        </w:rPr>
        <w:t xml:space="preserve"> </w:t>
      </w:r>
      <w:r w:rsidR="007D5DBA" w:rsidRPr="00013549">
        <w:rPr>
          <w:rFonts w:ascii="Arial" w:hAnsi="Arial" w:cs="Arial"/>
          <w:lang w:val="en-US"/>
        </w:rPr>
        <w:t xml:space="preserve"> </w:t>
      </w:r>
    </w:p>
    <w:p w14:paraId="35C14754" w14:textId="77777777" w:rsidR="007D5DBA" w:rsidRPr="00160655" w:rsidRDefault="007D5DBA" w:rsidP="00160655">
      <w:pPr>
        <w:pStyle w:val="Tijeloteksta"/>
        <w:jc w:val="left"/>
        <w:rPr>
          <w:rFonts w:ascii="Arial" w:hAnsi="Arial" w:cs="Arial"/>
        </w:rPr>
      </w:pPr>
    </w:p>
    <w:p w14:paraId="3B8DC5DE" w14:textId="2533139D" w:rsidR="00692E4C" w:rsidRPr="000E5D11" w:rsidRDefault="000312D0" w:rsidP="00952C35">
      <w:pPr>
        <w:pStyle w:val="Tijeloteksta"/>
        <w:rPr>
          <w:rFonts w:ascii="Arial" w:hAnsi="Arial" w:cs="Arial"/>
        </w:rPr>
      </w:pPr>
      <w:r w:rsidRPr="00B34BCC">
        <w:rPr>
          <w:rFonts w:ascii="Arial" w:hAnsi="Arial" w:cs="Arial"/>
        </w:rPr>
        <w:t xml:space="preserve">      </w:t>
      </w:r>
      <w:r w:rsidR="00B34BCC">
        <w:rPr>
          <w:rFonts w:ascii="Arial" w:hAnsi="Arial" w:cs="Arial"/>
          <w:b/>
        </w:rPr>
        <w:t xml:space="preserve">2. </w:t>
      </w:r>
      <w:r w:rsidR="00B34BCC" w:rsidRPr="00B34BCC">
        <w:rPr>
          <w:rFonts w:ascii="Arial" w:hAnsi="Arial" w:cs="Arial"/>
          <w:b/>
          <w:u w:val="single"/>
        </w:rPr>
        <w:t>PROCIJENJENA VRIJEDNOST NABAVE</w:t>
      </w:r>
      <w:r w:rsidR="00B34BCC" w:rsidRPr="00B34BCC">
        <w:rPr>
          <w:rFonts w:ascii="Arial" w:hAnsi="Arial" w:cs="Arial"/>
          <w:b/>
        </w:rPr>
        <w:t xml:space="preserve"> </w:t>
      </w:r>
      <w:r w:rsidR="00692E4C" w:rsidRPr="00B34BCC">
        <w:rPr>
          <w:rFonts w:ascii="Arial" w:hAnsi="Arial" w:cs="Arial"/>
          <w:b/>
        </w:rPr>
        <w:t>(bez PDV-a):</w:t>
      </w:r>
      <w:r w:rsidR="00692E4C" w:rsidRPr="00B34BCC">
        <w:rPr>
          <w:rFonts w:ascii="Arial" w:hAnsi="Arial" w:cs="Arial"/>
        </w:rPr>
        <w:t xml:space="preserve"> </w:t>
      </w:r>
      <w:r w:rsidR="00952C35">
        <w:rPr>
          <w:rFonts w:ascii="Arial" w:hAnsi="Arial" w:cs="Arial"/>
        </w:rPr>
        <w:t>890,00</w:t>
      </w:r>
      <w:r w:rsidR="00C36BAC">
        <w:rPr>
          <w:rFonts w:ascii="Arial" w:hAnsi="Arial" w:cs="Arial"/>
        </w:rPr>
        <w:t xml:space="preserve"> </w:t>
      </w:r>
      <w:r w:rsidR="000E5F62" w:rsidRPr="000E5D11">
        <w:rPr>
          <w:rFonts w:ascii="Arial" w:hAnsi="Arial" w:cs="Arial"/>
        </w:rPr>
        <w:t>EUR</w:t>
      </w:r>
    </w:p>
    <w:p w14:paraId="48EC9FFA" w14:textId="77777777" w:rsidR="00692E4C" w:rsidRPr="000E5D11" w:rsidRDefault="00692E4C" w:rsidP="00692E4C">
      <w:pPr>
        <w:pStyle w:val="Odlomakpopisa"/>
        <w:ind w:left="502"/>
        <w:rPr>
          <w:rFonts w:ascii="Arial" w:hAnsi="Arial" w:cs="Arial"/>
        </w:rPr>
      </w:pPr>
    </w:p>
    <w:p w14:paraId="38C21ADA" w14:textId="14A8C7D9" w:rsidR="00692E4C" w:rsidRPr="000E5D11" w:rsidRDefault="00692E4C" w:rsidP="00B34BCC">
      <w:pPr>
        <w:pStyle w:val="Odlomakpopisa"/>
        <w:ind w:left="644"/>
        <w:rPr>
          <w:rFonts w:ascii="Arial" w:hAnsi="Arial" w:cs="Arial"/>
        </w:rPr>
      </w:pPr>
      <w:r w:rsidRPr="000E5D11">
        <w:rPr>
          <w:rFonts w:ascii="Arial" w:hAnsi="Arial" w:cs="Arial"/>
          <w:b/>
        </w:rPr>
        <w:t>Osigurana sredstva (sa PDV-om):</w:t>
      </w:r>
      <w:r w:rsidRPr="000E5D11">
        <w:rPr>
          <w:rFonts w:ascii="Arial" w:hAnsi="Arial" w:cs="Arial"/>
        </w:rPr>
        <w:t xml:space="preserve"> </w:t>
      </w:r>
      <w:r w:rsidR="00952C35">
        <w:rPr>
          <w:rFonts w:ascii="Arial" w:hAnsi="Arial" w:cs="Arial"/>
        </w:rPr>
        <w:t>1.112,50</w:t>
      </w:r>
      <w:r w:rsidR="000E5F62" w:rsidRPr="000E5D11">
        <w:rPr>
          <w:rFonts w:ascii="Arial" w:hAnsi="Arial" w:cs="Arial"/>
        </w:rPr>
        <w:t xml:space="preserve"> EUR</w:t>
      </w:r>
    </w:p>
    <w:p w14:paraId="098CFFA8" w14:textId="77777777" w:rsidR="00692E4C" w:rsidRPr="00B34BCC" w:rsidRDefault="00692E4C" w:rsidP="00692E4C">
      <w:pPr>
        <w:pStyle w:val="Odlomakpopisa"/>
        <w:rPr>
          <w:rFonts w:ascii="Arial" w:hAnsi="Arial" w:cs="Arial"/>
        </w:rPr>
      </w:pPr>
    </w:p>
    <w:p w14:paraId="2AA01E19" w14:textId="221F531A"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Datum objave na web stranici Osnovne škole Tar - Vabriga</w:t>
      </w:r>
      <w:r w:rsidR="00D21797">
        <w:rPr>
          <w:rFonts w:ascii="Arial" w:hAnsi="Arial" w:cs="Arial"/>
        </w:rPr>
        <w:t xml:space="preserve">: </w:t>
      </w:r>
      <w:r w:rsidR="000E5F62">
        <w:rPr>
          <w:rFonts w:ascii="Arial" w:hAnsi="Arial" w:cs="Arial"/>
        </w:rPr>
        <w:t>1</w:t>
      </w:r>
      <w:r w:rsidR="002D1BFD">
        <w:rPr>
          <w:rFonts w:ascii="Arial" w:hAnsi="Arial" w:cs="Arial"/>
        </w:rPr>
        <w:t>3</w:t>
      </w:r>
      <w:r w:rsidR="000E5F62">
        <w:rPr>
          <w:rFonts w:ascii="Arial" w:hAnsi="Arial" w:cs="Arial"/>
        </w:rPr>
        <w:t>.</w:t>
      </w:r>
      <w:r w:rsidR="002D1BFD">
        <w:rPr>
          <w:rFonts w:ascii="Arial" w:hAnsi="Arial" w:cs="Arial"/>
        </w:rPr>
        <w:t>2</w:t>
      </w:r>
      <w:r w:rsidR="000E5F62">
        <w:rPr>
          <w:rFonts w:ascii="Arial" w:hAnsi="Arial" w:cs="Arial"/>
        </w:rPr>
        <w:t>.202</w:t>
      </w:r>
      <w:r w:rsidR="00C36BAC">
        <w:rPr>
          <w:rFonts w:ascii="Arial" w:hAnsi="Arial" w:cs="Arial"/>
        </w:rPr>
        <w:t>4</w:t>
      </w:r>
      <w:r w:rsidRPr="00B34BCC">
        <w:rPr>
          <w:rFonts w:ascii="Arial" w:hAnsi="Arial" w:cs="Arial"/>
        </w:rPr>
        <w:t>.</w:t>
      </w:r>
    </w:p>
    <w:p w14:paraId="5BAF6718" w14:textId="77777777" w:rsidR="000F4DF2" w:rsidRPr="00B34BCC" w:rsidRDefault="000F4DF2" w:rsidP="000F4DF2">
      <w:pPr>
        <w:pStyle w:val="Odlomakpopisa"/>
        <w:rPr>
          <w:rFonts w:ascii="Arial" w:hAnsi="Arial" w:cs="Arial"/>
        </w:rPr>
      </w:pPr>
    </w:p>
    <w:p w14:paraId="7312DE87" w14:textId="77777777" w:rsidR="000F4DF2" w:rsidRPr="00B34BCC" w:rsidRDefault="000F4DF2" w:rsidP="000F4DF2">
      <w:pPr>
        <w:pStyle w:val="Odlomakpopisa"/>
        <w:ind w:left="360"/>
        <w:rPr>
          <w:rFonts w:ascii="Arial" w:hAnsi="Arial" w:cs="Arial"/>
        </w:rPr>
      </w:pPr>
    </w:p>
    <w:p w14:paraId="4F7B75CE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>3. UVJETI  NABAVE</w:t>
      </w:r>
    </w:p>
    <w:p w14:paraId="4E6339E6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14:paraId="5737CC60" w14:textId="4D2139A5" w:rsidR="000F4DF2" w:rsidRPr="00A4744F" w:rsidRDefault="000F4DF2" w:rsidP="00A4744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4744F">
        <w:rPr>
          <w:rFonts w:ascii="Arial" w:hAnsi="Arial" w:cs="Arial"/>
          <w:b/>
        </w:rPr>
        <w:t>Način izvršenja</w:t>
      </w:r>
      <w:r w:rsidRPr="00A4744F">
        <w:rPr>
          <w:rFonts w:ascii="Arial" w:hAnsi="Arial" w:cs="Arial"/>
        </w:rPr>
        <w:t xml:space="preserve">: </w:t>
      </w:r>
      <w:r w:rsidRPr="00A4744F">
        <w:rPr>
          <w:rFonts w:ascii="Arial" w:eastAsia="ArialOOEnc" w:hAnsi="Arial" w:cs="Arial"/>
        </w:rPr>
        <w:t xml:space="preserve">S ponuditeljem čija ponuda bude odabrana sklopit će se ugovor o </w:t>
      </w:r>
      <w:r w:rsidR="00C36BAC">
        <w:rPr>
          <w:rFonts w:ascii="Arial" w:eastAsia="ArialOOEnc" w:hAnsi="Arial" w:cs="Arial"/>
        </w:rPr>
        <w:t>nabavi</w:t>
      </w:r>
      <w:r w:rsidR="00C07F47">
        <w:rPr>
          <w:rFonts w:ascii="Arial" w:eastAsia="ArialOOEnc" w:hAnsi="Arial" w:cs="Arial"/>
        </w:rPr>
        <w:t xml:space="preserve"> </w:t>
      </w:r>
      <w:r w:rsidR="00BB2BFD">
        <w:rPr>
          <w:rFonts w:ascii="Arial" w:eastAsia="ArialOOEnc" w:hAnsi="Arial" w:cs="Arial"/>
        </w:rPr>
        <w:t>robe</w:t>
      </w:r>
      <w:r w:rsidR="00AD148B">
        <w:rPr>
          <w:rFonts w:ascii="Arial" w:eastAsia="ArialOOEnc" w:hAnsi="Arial" w:cs="Arial"/>
        </w:rPr>
        <w:t xml:space="preserve"> </w:t>
      </w:r>
      <w:r w:rsidRPr="00A4744F">
        <w:rPr>
          <w:rFonts w:ascii="Arial" w:eastAsia="ArialOOEnc" w:hAnsi="Arial" w:cs="Arial"/>
        </w:rPr>
        <w:t xml:space="preserve">u skladu s uvjetima iz ovog poziva na dostavu ponuda i odabranom ponudom. </w:t>
      </w:r>
    </w:p>
    <w:p w14:paraId="12A87497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72940047" w14:textId="77777777" w:rsidR="00DA0A1F" w:rsidRDefault="000F4DF2" w:rsidP="00DA0A1F">
      <w:pPr>
        <w:rPr>
          <w:rFonts w:ascii="Tahoma" w:hAnsi="Tahoma" w:cs="Tahoma"/>
          <w:color w:val="000000"/>
          <w:sz w:val="18"/>
          <w:szCs w:val="18"/>
        </w:rPr>
      </w:pPr>
      <w:r w:rsidRPr="00B34BCC">
        <w:rPr>
          <w:rFonts w:ascii="Arial" w:hAnsi="Arial" w:cs="Arial"/>
          <w:b/>
        </w:rPr>
        <w:t xml:space="preserve">Rok </w:t>
      </w:r>
      <w:r w:rsidR="00963B9C">
        <w:rPr>
          <w:rFonts w:ascii="Arial" w:hAnsi="Arial" w:cs="Arial"/>
          <w:b/>
        </w:rPr>
        <w:t xml:space="preserve">početka i završetka ugovora: </w:t>
      </w:r>
      <w:r w:rsidR="0020722B" w:rsidRPr="0020722B">
        <w:rPr>
          <w:rFonts w:ascii="Arial" w:hAnsi="Arial" w:cs="Arial"/>
          <w:color w:val="000000"/>
        </w:rPr>
        <w:t xml:space="preserve">rok isporuke i montaže je 30 dana,  početak obavljanja isporuke po prihvaćanju ponude, odnosno po dostavi pisane </w:t>
      </w:r>
      <w:r w:rsidR="00DA0A1F">
        <w:rPr>
          <w:rFonts w:ascii="Arial" w:hAnsi="Arial" w:cs="Arial"/>
          <w:color w:val="000000"/>
        </w:rPr>
        <w:t>Odluke o odabiru ponude.</w:t>
      </w:r>
    </w:p>
    <w:p w14:paraId="5D21B0AC" w14:textId="32DBA558" w:rsidR="0020722B" w:rsidRDefault="0020722B" w:rsidP="00A4744F">
      <w:pPr>
        <w:rPr>
          <w:rFonts w:ascii="Tahoma" w:hAnsi="Tahoma" w:cs="Tahoma"/>
          <w:color w:val="000000"/>
          <w:sz w:val="18"/>
          <w:szCs w:val="18"/>
        </w:rPr>
      </w:pPr>
    </w:p>
    <w:p w14:paraId="3C57B39E" w14:textId="30029BD4" w:rsidR="000F4DF2" w:rsidRDefault="000F4DF2" w:rsidP="0020722B">
      <w:pPr>
        <w:rPr>
          <w:rFonts w:ascii="Arial" w:hAnsi="Arial" w:cs="Arial"/>
        </w:rPr>
      </w:pPr>
      <w:r w:rsidRPr="00A4744F">
        <w:rPr>
          <w:rFonts w:ascii="Arial" w:hAnsi="Arial" w:cs="Arial"/>
          <w:b/>
        </w:rPr>
        <w:t xml:space="preserve">Mjesto </w:t>
      </w:r>
      <w:r w:rsidR="00BB2BFD">
        <w:rPr>
          <w:rFonts w:ascii="Arial" w:hAnsi="Arial" w:cs="Arial"/>
          <w:b/>
        </w:rPr>
        <w:t>isporuke robe</w:t>
      </w:r>
      <w:r w:rsidRPr="00A4744F">
        <w:rPr>
          <w:rFonts w:ascii="Arial" w:hAnsi="Arial" w:cs="Arial"/>
          <w:b/>
        </w:rPr>
        <w:t xml:space="preserve">: </w:t>
      </w:r>
      <w:r w:rsidR="00C07F47" w:rsidRPr="00BB2BFD">
        <w:rPr>
          <w:rFonts w:ascii="Arial" w:hAnsi="Arial" w:cs="Arial"/>
        </w:rPr>
        <w:t>Tar, Istarska 21</w:t>
      </w:r>
    </w:p>
    <w:p w14:paraId="54925763" w14:textId="07F9F12E" w:rsidR="00795B18" w:rsidRDefault="00795B18" w:rsidP="00795B18">
      <w:pPr>
        <w:rPr>
          <w:rFonts w:ascii="Arial" w:hAnsi="Arial" w:cs="Arial"/>
        </w:rPr>
      </w:pPr>
    </w:p>
    <w:p w14:paraId="1AA62976" w14:textId="07C91D66" w:rsidR="00795B18" w:rsidRPr="00795B18" w:rsidRDefault="00795B18" w:rsidP="00795B18">
      <w:pPr>
        <w:rPr>
          <w:rFonts w:ascii="Arial" w:hAnsi="Arial" w:cs="Arial"/>
        </w:rPr>
      </w:pPr>
      <w:r w:rsidRPr="002D2D74">
        <w:rPr>
          <w:rFonts w:ascii="Arial" w:hAnsi="Arial" w:cs="Arial"/>
          <w:b/>
          <w:bCs/>
        </w:rPr>
        <w:t>Rok valjanosti ponude</w:t>
      </w:r>
      <w:r>
        <w:rPr>
          <w:rFonts w:ascii="Arial" w:hAnsi="Arial" w:cs="Arial"/>
        </w:rPr>
        <w:t>: 15 dana od dana iste</w:t>
      </w:r>
      <w:r w:rsidR="002D2D74">
        <w:rPr>
          <w:rFonts w:ascii="Arial" w:hAnsi="Arial" w:cs="Arial"/>
        </w:rPr>
        <w:t>ka roka za dostavu ponude.</w:t>
      </w:r>
    </w:p>
    <w:p w14:paraId="0B929B94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126734D1" w14:textId="1F8FE3E0" w:rsidR="00D21797" w:rsidRDefault="000F4DF2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Rok, način i uvjeti plaćanja</w:t>
      </w:r>
      <w:r w:rsidRPr="0048653D">
        <w:rPr>
          <w:rFonts w:ascii="Arial" w:hAnsi="Arial" w:cs="Arial"/>
        </w:rPr>
        <w:t xml:space="preserve">: </w:t>
      </w:r>
    </w:p>
    <w:p w14:paraId="669C3FB9" w14:textId="77777777" w:rsidR="00DA0A1F" w:rsidRPr="00933A8A" w:rsidRDefault="00DA0A1F" w:rsidP="00DA0A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33A8A">
        <w:rPr>
          <w:rFonts w:ascii="Arial" w:hAnsi="Arial" w:cs="Arial"/>
          <w:color w:val="000000"/>
        </w:rPr>
        <w:t>laćanje se vrši u roku do 30 dana od primitka računa za uredno obavljenu isporuku i odgovarajućih izvješća o ispitivanju isporučene robe</w:t>
      </w:r>
      <w:r>
        <w:rPr>
          <w:rFonts w:ascii="Arial" w:hAnsi="Arial" w:cs="Arial"/>
          <w:color w:val="000000"/>
        </w:rPr>
        <w:t>.</w:t>
      </w:r>
    </w:p>
    <w:p w14:paraId="3DF70E2B" w14:textId="66863952" w:rsidR="008F7F9A" w:rsidRPr="00C07F47" w:rsidRDefault="00347736" w:rsidP="00C07F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7F47">
        <w:rPr>
          <w:rFonts w:ascii="Arial" w:hAnsi="Arial" w:cs="Arial"/>
        </w:rPr>
        <w:t xml:space="preserve">U </w:t>
      </w:r>
      <w:r w:rsidR="00C07F47" w:rsidRPr="00C07F47">
        <w:rPr>
          <w:rFonts w:ascii="Arial" w:hAnsi="Arial" w:cs="Arial"/>
        </w:rPr>
        <w:t>e-</w:t>
      </w:r>
      <w:r w:rsidRPr="00C07F47">
        <w:rPr>
          <w:rFonts w:ascii="Arial" w:hAnsi="Arial" w:cs="Arial"/>
        </w:rPr>
        <w:t xml:space="preserve">računu se </w:t>
      </w:r>
      <w:r w:rsidR="00C07F47" w:rsidRPr="00C07F47">
        <w:rPr>
          <w:rFonts w:ascii="Arial" w:hAnsi="Arial" w:cs="Arial"/>
        </w:rPr>
        <w:t xml:space="preserve">ponuditelj </w:t>
      </w:r>
      <w:r w:rsidRPr="00C07F47">
        <w:rPr>
          <w:rFonts w:ascii="Arial" w:hAnsi="Arial" w:cs="Arial"/>
        </w:rPr>
        <w:t xml:space="preserve"> mora pozvati na KLASU i URBROJ  iz ugovora. </w:t>
      </w:r>
    </w:p>
    <w:p w14:paraId="442AB92E" w14:textId="77777777" w:rsidR="00A4744F" w:rsidRDefault="00A4744F" w:rsidP="00D21797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b/>
        </w:rPr>
      </w:pPr>
    </w:p>
    <w:p w14:paraId="7C9657C0" w14:textId="77777777" w:rsidR="00516680" w:rsidRDefault="00516680" w:rsidP="00A4744F">
      <w:pPr>
        <w:pStyle w:val="Odlomakpopisa"/>
        <w:ind w:left="0"/>
        <w:jc w:val="both"/>
        <w:rPr>
          <w:rFonts w:ascii="Arial" w:hAnsi="Arial" w:cs="Arial"/>
          <w:b/>
        </w:rPr>
      </w:pPr>
    </w:p>
    <w:p w14:paraId="772AB005" w14:textId="04A9AE74" w:rsidR="00952C35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lastRenderedPageBreak/>
        <w:t>Cijena ponude</w:t>
      </w:r>
      <w:r w:rsidRPr="0048653D">
        <w:rPr>
          <w:rFonts w:ascii="Arial" w:hAnsi="Arial" w:cs="Arial"/>
        </w:rPr>
        <w:t xml:space="preserve">: </w:t>
      </w:r>
    </w:p>
    <w:p w14:paraId="043081E5" w14:textId="77777777" w:rsidR="00952C35" w:rsidRDefault="00952C35" w:rsidP="00A4744F">
      <w:pPr>
        <w:pStyle w:val="Odlomakpopisa"/>
        <w:ind w:left="0"/>
        <w:jc w:val="both"/>
        <w:rPr>
          <w:rFonts w:ascii="Arial" w:hAnsi="Arial" w:cs="Arial"/>
        </w:rPr>
      </w:pPr>
      <w:r w:rsidRPr="00952C35">
        <w:rPr>
          <w:rFonts w:ascii="Arial" w:hAnsi="Arial" w:cs="Arial"/>
          <w:color w:val="000000"/>
        </w:rPr>
        <w:t>U cijenu ponude mora biti uključena nabava, isporuka i montaža na lokaciji škole, u školsko</w:t>
      </w:r>
      <w:r>
        <w:rPr>
          <w:rFonts w:ascii="Arial" w:hAnsi="Arial" w:cs="Arial"/>
          <w:color w:val="000000"/>
        </w:rPr>
        <w:t>j</w:t>
      </w:r>
      <w:r w:rsidRPr="00952C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kuhinji</w:t>
      </w:r>
      <w:r w:rsidR="000F4DF2" w:rsidRPr="0048653D">
        <w:rPr>
          <w:rFonts w:ascii="Arial" w:hAnsi="Arial" w:cs="Arial"/>
        </w:rPr>
        <w:t xml:space="preserve">. </w:t>
      </w:r>
    </w:p>
    <w:p w14:paraId="360EF4E6" w14:textId="5B4BC0CE" w:rsidR="00D21797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</w:rPr>
        <w:t xml:space="preserve">Cijenu ponude potrebno je prikazati na način da se iskaže redom: cijena ponude bez PDV-a, iznos PDV-a te cijena ponude s PDV-om. </w:t>
      </w:r>
    </w:p>
    <w:p w14:paraId="76D5F790" w14:textId="77777777" w:rsidR="000F4DF2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</w:rPr>
        <w:t>Ponuditelji</w:t>
      </w:r>
      <w:r w:rsidR="0048653D">
        <w:rPr>
          <w:rFonts w:ascii="Arial" w:hAnsi="Arial" w:cs="Arial"/>
        </w:rPr>
        <w:t xml:space="preserve"> su obvezni popuniti Troškovnik.</w:t>
      </w:r>
    </w:p>
    <w:p w14:paraId="0987519E" w14:textId="0C732245" w:rsidR="00CA4ED5" w:rsidRDefault="00CA4ED5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4ED5">
        <w:rPr>
          <w:rFonts w:ascii="Arial" w:hAnsi="Arial" w:cs="Arial"/>
          <w:b/>
          <w:bCs/>
        </w:rPr>
        <w:t>Troškovnik</w:t>
      </w:r>
      <w:r w:rsidRPr="00CA4ED5">
        <w:rPr>
          <w:rFonts w:ascii="Arial" w:hAnsi="Arial" w:cs="Arial"/>
          <w:bCs/>
        </w:rPr>
        <w:t xml:space="preserve"> mora biti popunjen na izvornom predlošku bez mijenjanja, ispravljanja i prepisivanja izvornog teksta. </w:t>
      </w:r>
      <w:r w:rsidR="00C07F47">
        <w:rPr>
          <w:rFonts w:ascii="Arial" w:hAnsi="Arial" w:cs="Arial"/>
          <w:bCs/>
        </w:rPr>
        <w:t>Ponuditelj</w:t>
      </w:r>
      <w:r w:rsidRPr="00CA4ED5">
        <w:rPr>
          <w:rFonts w:ascii="Arial" w:hAnsi="Arial" w:cs="Arial"/>
          <w:bCs/>
        </w:rPr>
        <w:t xml:space="preserve"> u troškovnik obvezno unosi jedinične cijene u </w:t>
      </w:r>
      <w:r w:rsidR="008242AD">
        <w:rPr>
          <w:rFonts w:ascii="Arial" w:hAnsi="Arial" w:cs="Arial"/>
          <w:bCs/>
        </w:rPr>
        <w:t>eurima</w:t>
      </w:r>
      <w:r w:rsidRPr="00CA4ED5">
        <w:rPr>
          <w:rFonts w:ascii="Arial" w:hAnsi="Arial" w:cs="Arial"/>
          <w:bCs/>
        </w:rPr>
        <w:t xml:space="preserve">. </w:t>
      </w:r>
    </w:p>
    <w:p w14:paraId="2752C915" w14:textId="0A0FD0C2" w:rsidR="00CA4ED5" w:rsidRPr="00CA4ED5" w:rsidRDefault="00C07F47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Ponuditelj</w:t>
      </w:r>
      <w:r w:rsidR="00CA4ED5" w:rsidRPr="00CA4ED5">
        <w:rPr>
          <w:rFonts w:ascii="Arial" w:hAnsi="Arial" w:cs="Arial"/>
          <w:bCs/>
        </w:rPr>
        <w:t xml:space="preserve"> je dužan ispuniti troškovnik u cijelosti. </w:t>
      </w:r>
    </w:p>
    <w:p w14:paraId="2DF8E453" w14:textId="77777777" w:rsidR="00CA4ED5" w:rsidRPr="0048653D" w:rsidRDefault="00CA4ED5" w:rsidP="00A4744F">
      <w:pPr>
        <w:pStyle w:val="Odlomakpopisa"/>
        <w:ind w:left="0"/>
        <w:jc w:val="both"/>
        <w:rPr>
          <w:rFonts w:ascii="Arial" w:hAnsi="Arial" w:cs="Arial"/>
        </w:rPr>
      </w:pPr>
    </w:p>
    <w:p w14:paraId="4528F1E6" w14:textId="77777777" w:rsidR="00B35D88" w:rsidRDefault="000F4DF2" w:rsidP="00B35D88">
      <w:pPr>
        <w:pStyle w:val="Odlomakpopisa"/>
        <w:ind w:left="0"/>
        <w:jc w:val="both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Kriterij za odabir ponude</w:t>
      </w:r>
      <w:r w:rsidRPr="00B34BCC">
        <w:rPr>
          <w:rFonts w:ascii="Arial" w:hAnsi="Arial" w:cs="Arial"/>
        </w:rPr>
        <w:t xml:space="preserve">: </w:t>
      </w:r>
    </w:p>
    <w:p w14:paraId="5752A2A3" w14:textId="644D9390" w:rsidR="00C6339F" w:rsidRDefault="00B35D88" w:rsidP="00B35D88">
      <w:pPr>
        <w:pStyle w:val="Odlomakpopisa"/>
        <w:ind w:left="0"/>
        <w:jc w:val="both"/>
        <w:rPr>
          <w:rFonts w:ascii="Arial" w:hAnsi="Arial" w:cs="Arial"/>
        </w:rPr>
      </w:pPr>
      <w:r w:rsidRPr="00B35D88">
        <w:rPr>
          <w:rFonts w:ascii="Arial" w:hAnsi="Arial" w:cs="Arial"/>
        </w:rPr>
        <w:t>Kriterij za odabir  ponude je ekonomski najpovoljnija ponuda</w:t>
      </w:r>
      <w:r>
        <w:t>.</w:t>
      </w:r>
    </w:p>
    <w:p w14:paraId="3576BCA0" w14:textId="77777777"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14:paraId="272F1B52" w14:textId="521C5F2B" w:rsidR="0048653D" w:rsidRPr="0048653D" w:rsidRDefault="00B945C2" w:rsidP="0048653D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F7F9A">
        <w:rPr>
          <w:rFonts w:ascii="Arial" w:hAnsi="Arial" w:cs="Arial"/>
          <w:b/>
        </w:rPr>
        <w:t xml:space="preserve">. </w:t>
      </w:r>
      <w:r w:rsidR="0048653D" w:rsidRPr="0048653D">
        <w:rPr>
          <w:rFonts w:ascii="Arial" w:hAnsi="Arial" w:cs="Arial"/>
          <w:b/>
          <w:u w:val="single"/>
        </w:rPr>
        <w:t>SASTAVNI DIJELOVI  PONUDE</w:t>
      </w:r>
      <w:r w:rsidR="0048653D" w:rsidRPr="0048653D">
        <w:rPr>
          <w:rFonts w:ascii="Arial" w:hAnsi="Arial" w:cs="Arial"/>
        </w:rPr>
        <w:t>:</w:t>
      </w:r>
    </w:p>
    <w:p w14:paraId="5537E06B" w14:textId="77777777" w:rsidR="0048653D" w:rsidRPr="00EE1F8D" w:rsidRDefault="0048653D" w:rsidP="0048653D">
      <w:pPr>
        <w:pStyle w:val="Odlomakpopisa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>Ponuda treba sadržavati:</w:t>
      </w:r>
    </w:p>
    <w:p w14:paraId="5BA95B96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EE1F8D">
        <w:rPr>
          <w:rFonts w:ascii="Arial" w:hAnsi="Arial" w:cs="Arial"/>
        </w:rPr>
        <w:t>Ponudbeni list (ispunjen i potpisan od strane ponuditelja)</w:t>
      </w:r>
    </w:p>
    <w:p w14:paraId="0B2B66DB" w14:textId="4904A8A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14:paraId="1B159F7A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Dokaz sposobnosti za obavljanje profesionalne djelatnosti</w:t>
      </w:r>
    </w:p>
    <w:p w14:paraId="7262031C" w14:textId="77777777" w:rsidR="00605B4E" w:rsidRDefault="00605B4E" w:rsidP="0014766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78A2DB6" w14:textId="1BC8689D" w:rsidR="0014766B" w:rsidRPr="0048653D" w:rsidRDefault="00B945C2" w:rsidP="0014766B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5</w:t>
      </w:r>
      <w:r w:rsidR="008F7F9A">
        <w:rPr>
          <w:rFonts w:ascii="Arial" w:hAnsi="Arial" w:cs="Arial"/>
          <w:b/>
          <w:color w:val="000000"/>
        </w:rPr>
        <w:t xml:space="preserve">. </w:t>
      </w:r>
      <w:r w:rsidR="0048653D" w:rsidRPr="0048653D">
        <w:rPr>
          <w:rFonts w:ascii="Arial" w:hAnsi="Arial" w:cs="Arial"/>
          <w:b/>
          <w:color w:val="000000"/>
          <w:u w:val="single"/>
        </w:rPr>
        <w:t xml:space="preserve"> </w:t>
      </w:r>
      <w:r w:rsidR="0014766B" w:rsidRPr="0048653D">
        <w:rPr>
          <w:rFonts w:ascii="Arial" w:hAnsi="Arial" w:cs="Arial"/>
          <w:b/>
          <w:color w:val="000000"/>
          <w:u w:val="single"/>
        </w:rPr>
        <w:t>NAČIN DOSTAVE PONUDE</w:t>
      </w:r>
    </w:p>
    <w:p w14:paraId="1D9F717E" w14:textId="351E2C3A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4BCC">
        <w:rPr>
          <w:rFonts w:ascii="Arial" w:hAnsi="Arial" w:cs="Arial"/>
          <w:color w:val="000000"/>
        </w:rPr>
        <w:t xml:space="preserve">Ponuda se dostavlja na Ponudbenom listu i Troškovniku iz ovog Poziva, a koje je potrebno dostaviti ispunjene i potpisane od strane ovlaštene osobe ponuditelja. Potrebno je dostaviti i sve tražene dokaze. </w:t>
      </w:r>
    </w:p>
    <w:p w14:paraId="08D1A074" w14:textId="663D24F5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4744F">
        <w:rPr>
          <w:rFonts w:ascii="Arial" w:hAnsi="Arial" w:cs="Arial"/>
        </w:rPr>
        <w:t>Rok zaprimanja ponude</w:t>
      </w:r>
      <w:r w:rsidR="002121D4">
        <w:rPr>
          <w:rFonts w:ascii="Arial" w:hAnsi="Arial" w:cs="Arial"/>
        </w:rPr>
        <w:t xml:space="preserve"> je</w:t>
      </w:r>
      <w:r w:rsidRPr="00A4744F">
        <w:rPr>
          <w:rFonts w:ascii="Arial" w:hAnsi="Arial" w:cs="Arial"/>
        </w:rPr>
        <w:t xml:space="preserve"> zaključno do </w:t>
      </w:r>
      <w:r w:rsidR="00605B4E" w:rsidRPr="00605B4E">
        <w:rPr>
          <w:rFonts w:ascii="Arial" w:hAnsi="Arial" w:cs="Arial"/>
          <w:b/>
          <w:bCs/>
        </w:rPr>
        <w:t>16.</w:t>
      </w:r>
      <w:r w:rsidR="00B945C2">
        <w:rPr>
          <w:rFonts w:ascii="Arial" w:hAnsi="Arial" w:cs="Arial"/>
          <w:b/>
        </w:rPr>
        <w:t>2</w:t>
      </w:r>
      <w:r w:rsidR="00B61FB8">
        <w:rPr>
          <w:rFonts w:ascii="Arial" w:hAnsi="Arial" w:cs="Arial"/>
          <w:b/>
        </w:rPr>
        <w:t>.202</w:t>
      </w:r>
      <w:r w:rsidR="00B945C2">
        <w:rPr>
          <w:rFonts w:ascii="Arial" w:hAnsi="Arial" w:cs="Arial"/>
          <w:b/>
        </w:rPr>
        <w:t>4</w:t>
      </w:r>
      <w:r w:rsidRPr="00A4744F">
        <w:rPr>
          <w:rFonts w:ascii="Arial" w:hAnsi="Arial" w:cs="Arial"/>
          <w:b/>
        </w:rPr>
        <w:t>. do 1</w:t>
      </w:r>
      <w:r w:rsidR="00987978">
        <w:rPr>
          <w:rFonts w:ascii="Arial" w:hAnsi="Arial" w:cs="Arial"/>
          <w:b/>
        </w:rPr>
        <w:t>1</w:t>
      </w:r>
      <w:r w:rsidRPr="00A4744F">
        <w:rPr>
          <w:rFonts w:ascii="Arial" w:hAnsi="Arial" w:cs="Arial"/>
          <w:b/>
        </w:rPr>
        <w:t>,00 sati,</w:t>
      </w:r>
      <w:r w:rsidRPr="00A4744F">
        <w:rPr>
          <w:rFonts w:ascii="Arial" w:hAnsi="Arial" w:cs="Arial"/>
        </w:rPr>
        <w:t xml:space="preserve"> </w:t>
      </w:r>
      <w:r w:rsidR="00605B4E">
        <w:rPr>
          <w:rFonts w:ascii="Arial" w:hAnsi="Arial" w:cs="Arial"/>
        </w:rPr>
        <w:t>elektroničkom poštom.</w:t>
      </w:r>
    </w:p>
    <w:p w14:paraId="6D054606" w14:textId="77777777" w:rsidR="0098186E" w:rsidRPr="00B34BCC" w:rsidRDefault="0098186E" w:rsidP="001476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5C43BF" w14:textId="5479C56E" w:rsidR="0014766B" w:rsidRDefault="0014766B" w:rsidP="0014766B">
      <w:pPr>
        <w:jc w:val="both"/>
        <w:rPr>
          <w:rFonts w:ascii="Arial" w:hAnsi="Arial" w:cs="Arial"/>
        </w:rPr>
      </w:pPr>
      <w:r w:rsidRPr="00B34BCC">
        <w:rPr>
          <w:rFonts w:ascii="Arial" w:hAnsi="Arial" w:cs="Arial"/>
        </w:rPr>
        <w:t>Ponuda</w:t>
      </w:r>
      <w:r w:rsidR="00A4744F">
        <w:rPr>
          <w:rFonts w:ascii="Arial" w:hAnsi="Arial" w:cs="Arial"/>
        </w:rPr>
        <w:t xml:space="preserve"> se dostavlja </w:t>
      </w:r>
      <w:r w:rsidR="00605B4E">
        <w:rPr>
          <w:rFonts w:ascii="Arial" w:hAnsi="Arial" w:cs="Arial"/>
        </w:rPr>
        <w:t xml:space="preserve">elektroničkom poštom na adresu </w:t>
      </w:r>
      <w:hyperlink r:id="rId7" w:history="1">
        <w:r w:rsidR="00605B4E" w:rsidRPr="00335453">
          <w:rPr>
            <w:rStyle w:val="Hiperveza"/>
            <w:rFonts w:ascii="Arial" w:hAnsi="Arial" w:cs="Arial"/>
          </w:rPr>
          <w:t>ured@os-tar.skole.hr</w:t>
        </w:r>
      </w:hyperlink>
    </w:p>
    <w:p w14:paraId="10E311F2" w14:textId="77777777" w:rsidR="00605B4E" w:rsidRPr="00B34BCC" w:rsidRDefault="00605B4E" w:rsidP="0014766B">
      <w:pPr>
        <w:jc w:val="both"/>
        <w:rPr>
          <w:rFonts w:ascii="Arial" w:hAnsi="Arial" w:cs="Arial"/>
        </w:rPr>
      </w:pPr>
    </w:p>
    <w:p w14:paraId="349FE20F" w14:textId="77777777" w:rsidR="0014766B" w:rsidRPr="00B34BCC" w:rsidRDefault="0014766B" w:rsidP="0014766B">
      <w:pPr>
        <w:jc w:val="both"/>
        <w:rPr>
          <w:rFonts w:ascii="Arial" w:hAnsi="Arial" w:cs="Arial"/>
        </w:rPr>
      </w:pPr>
    </w:p>
    <w:p w14:paraId="7D26D202" w14:textId="27940258" w:rsidR="00B35D88" w:rsidRDefault="00605B4E" w:rsidP="0014766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35D88">
        <w:rPr>
          <w:rFonts w:ascii="Arial" w:hAnsi="Arial" w:cs="Arial"/>
          <w:b/>
        </w:rPr>
        <w:t xml:space="preserve">. </w:t>
      </w:r>
      <w:r w:rsidR="00B35D88" w:rsidRPr="00B35D88">
        <w:rPr>
          <w:rFonts w:ascii="Arial" w:hAnsi="Arial" w:cs="Arial"/>
          <w:b/>
          <w:u w:val="single"/>
        </w:rPr>
        <w:t>OBAVIJESTI O REZULTATIMA</w:t>
      </w:r>
    </w:p>
    <w:p w14:paraId="7F7960BE" w14:textId="77777777" w:rsidR="00B35D88" w:rsidRDefault="00B35D88" w:rsidP="0014766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2CAE528" w14:textId="77777777" w:rsidR="00DA0A1F" w:rsidRDefault="00DA0A1F" w:rsidP="00DA0A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764D">
        <w:rPr>
          <w:rFonts w:ascii="Arial" w:eastAsia="Calibri" w:hAnsi="Arial" w:cs="Arial"/>
          <w:b/>
          <w:i/>
        </w:rPr>
        <w:t>Odluku o odabiru ponude ili Odluku o poništenju postupka nabave Naru</w:t>
      </w:r>
      <w:r>
        <w:rPr>
          <w:rFonts w:ascii="Arial" w:eastAsia="Calibri" w:hAnsi="Arial" w:cs="Arial"/>
          <w:b/>
          <w:i/>
        </w:rPr>
        <w:t>č</w:t>
      </w:r>
      <w:r w:rsidRPr="001A764D">
        <w:rPr>
          <w:rFonts w:ascii="Arial" w:eastAsia="Calibri" w:hAnsi="Arial" w:cs="Arial"/>
          <w:b/>
          <w:i/>
        </w:rPr>
        <w:t xml:space="preserve">itelj je obvezan bez odgode u roku od </w:t>
      </w:r>
      <w:r>
        <w:rPr>
          <w:rFonts w:ascii="Arial" w:eastAsia="Calibri" w:hAnsi="Arial" w:cs="Arial"/>
          <w:b/>
          <w:i/>
        </w:rPr>
        <w:t>trideset</w:t>
      </w:r>
      <w:r w:rsidRPr="001A764D">
        <w:rPr>
          <w:rFonts w:ascii="Arial" w:eastAsia="Calibri" w:hAnsi="Arial" w:cs="Arial"/>
          <w:b/>
          <w:i/>
        </w:rPr>
        <w:t xml:space="preserve"> (</w:t>
      </w:r>
      <w:r>
        <w:rPr>
          <w:rFonts w:ascii="Arial" w:eastAsia="Calibri" w:hAnsi="Arial" w:cs="Arial"/>
          <w:b/>
          <w:i/>
        </w:rPr>
        <w:t>30</w:t>
      </w:r>
      <w:r w:rsidRPr="001A764D">
        <w:rPr>
          <w:rFonts w:ascii="Arial" w:eastAsia="Calibri" w:hAnsi="Arial" w:cs="Arial"/>
          <w:b/>
          <w:i/>
        </w:rPr>
        <w:t>) dana, od dana isteka roka za dostavu ponuda, dostaviti istovremeno svakom ponuditelju na na</w:t>
      </w:r>
      <w:r>
        <w:rPr>
          <w:rFonts w:ascii="Arial" w:eastAsia="Calibri" w:hAnsi="Arial" w:cs="Arial"/>
          <w:b/>
          <w:i/>
        </w:rPr>
        <w:t>č</w:t>
      </w:r>
      <w:r w:rsidRPr="001A764D">
        <w:rPr>
          <w:rFonts w:ascii="Arial" w:eastAsia="Calibri" w:hAnsi="Arial" w:cs="Arial"/>
          <w:b/>
          <w:i/>
        </w:rPr>
        <w:t>in koji omogu</w:t>
      </w:r>
      <w:r>
        <w:rPr>
          <w:rFonts w:ascii="Arial" w:eastAsia="Calibri" w:hAnsi="Arial" w:cs="Arial"/>
          <w:b/>
          <w:i/>
        </w:rPr>
        <w:t>ć</w:t>
      </w:r>
      <w:r w:rsidRPr="001A764D">
        <w:rPr>
          <w:rFonts w:ascii="Arial" w:eastAsia="Calibri" w:hAnsi="Arial" w:cs="Arial"/>
          <w:b/>
          <w:i/>
        </w:rPr>
        <w:t>uje dokazivanje da je ista zaprimljena od strane ponuditelja (dostavnica, povratnica,  potvrda e-mailom) i objaviti na internetskoj stranici.</w:t>
      </w:r>
    </w:p>
    <w:p w14:paraId="5B890C40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A7C838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B8E56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46AC0A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42D7D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60507D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FCBA61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86F587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86112A" w14:textId="77777777" w:rsidR="00A4744F" w:rsidRPr="00B34BCC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A4744F" w:rsidRPr="00B34BCC" w:rsidSect="008F0913">
      <w:headerReference w:type="first" r:id="rId8"/>
      <w:pgSz w:w="11906" w:h="16838" w:code="9"/>
      <w:pgMar w:top="1418" w:right="1418" w:bottom="1418" w:left="1418" w:header="709" w:footer="709" w:gutter="0"/>
      <w:paperSrc w:other="1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DBED" w14:textId="77777777" w:rsidR="00A04B14" w:rsidRDefault="00A04B14" w:rsidP="00316509">
      <w:r>
        <w:separator/>
      </w:r>
    </w:p>
  </w:endnote>
  <w:endnote w:type="continuationSeparator" w:id="0">
    <w:p w14:paraId="4BC9905A" w14:textId="77777777" w:rsidR="00A04B14" w:rsidRDefault="00A04B14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B653" w14:textId="77777777" w:rsidR="00A04B14" w:rsidRDefault="00A04B14" w:rsidP="00316509">
      <w:r>
        <w:separator/>
      </w:r>
    </w:p>
  </w:footnote>
  <w:footnote w:type="continuationSeparator" w:id="0">
    <w:p w14:paraId="206B5940" w14:textId="77777777" w:rsidR="00A04B14" w:rsidRDefault="00A04B14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E214" w14:textId="77777777" w:rsidR="000A6B13" w:rsidRDefault="000A6B13" w:rsidP="003A5856">
    <w:pPr>
      <w:pStyle w:val="Zaglavlje"/>
      <w:spacing w:line="216" w:lineRule="auto"/>
      <w:ind w:firstLine="1440"/>
      <w:rPr>
        <w:rFonts w:ascii="Arial Unicode MS" w:eastAsia="Arial Unicode MS" w:hAnsi="Arial Unicode MS" w:cs="Arial Unicode MS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7D4FB" wp14:editId="53829300">
          <wp:simplePos x="0" y="0"/>
          <wp:positionH relativeFrom="column">
            <wp:posOffset>4972050</wp:posOffset>
          </wp:positionH>
          <wp:positionV relativeFrom="paragraph">
            <wp:posOffset>-27940</wp:posOffset>
          </wp:positionV>
          <wp:extent cx="1371600" cy="748030"/>
          <wp:effectExtent l="19050" t="0" r="0" b="0"/>
          <wp:wrapNone/>
          <wp:docPr id="2" name="Slika 2" descr="Slika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a 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34E3D8B" wp14:editId="7B9BCF77">
          <wp:simplePos x="0" y="0"/>
          <wp:positionH relativeFrom="column">
            <wp:posOffset>-266700</wp:posOffset>
          </wp:positionH>
          <wp:positionV relativeFrom="paragraph">
            <wp:posOffset>34290</wp:posOffset>
          </wp:positionV>
          <wp:extent cx="541020" cy="685800"/>
          <wp:effectExtent l="19050" t="0" r="0" b="0"/>
          <wp:wrapNone/>
          <wp:docPr id="1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F4E325" w14:textId="77777777" w:rsidR="000A6B13" w:rsidRPr="00956D0D" w:rsidRDefault="000A6B13" w:rsidP="00BB45B8">
    <w:pPr>
      <w:pStyle w:val="Zaglavlje"/>
      <w:spacing w:line="216" w:lineRule="auto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REPUBLIKA </w:t>
    </w:r>
    <w:r w:rsidRPr="00956D0D">
      <w:rPr>
        <w:rFonts w:ascii="Arial Unicode MS" w:eastAsia="Arial Unicode MS" w:hAnsi="Arial Unicode MS" w:cs="Arial Unicode MS"/>
        <w:sz w:val="18"/>
        <w:szCs w:val="18"/>
      </w:rPr>
      <w:t>HRVATSKA – ISTARSKA ŽUPANIJA</w:t>
    </w:r>
  </w:p>
  <w:p w14:paraId="7FBAE006" w14:textId="77777777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OSNOVNA ŠKOLA TAR-VABRIGA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–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 Istarska 21, 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>52465 TAR</w:t>
    </w:r>
  </w:p>
  <w:p w14:paraId="3F31415D" w14:textId="2D25466E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T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el.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="00521CA1">
      <w:rPr>
        <w:rFonts w:ascii="Arial Unicode MS" w:eastAsia="Arial Unicode MS" w:hAnsi="Arial Unicode MS" w:cs="Arial Unicode MS"/>
        <w:sz w:val="18"/>
        <w:szCs w:val="18"/>
      </w:rPr>
      <w:t>095/209 5544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, </w:t>
    </w:r>
    <w:r>
      <w:rPr>
        <w:rFonts w:ascii="Arial Unicode MS" w:eastAsia="Arial Unicode MS" w:hAnsi="Arial Unicode MS" w:cs="Arial Unicode MS"/>
        <w:sz w:val="18"/>
        <w:szCs w:val="18"/>
      </w:rPr>
      <w:t xml:space="preserve">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e-mail:  </w:t>
    </w:r>
    <w:hyperlink r:id="rId3" w:history="1">
      <w:r w:rsidRPr="00FC7DEE">
        <w:rPr>
          <w:rStyle w:val="Hiperveza"/>
          <w:rFonts w:ascii="Arial Unicode MS" w:eastAsia="Arial Unicode MS" w:hAnsi="Arial Unicode MS" w:cs="Arial Unicode MS"/>
          <w:sz w:val="18"/>
          <w:szCs w:val="18"/>
        </w:rPr>
        <w:t>os-tar@pu.t-com.hr</w:t>
      </w:r>
    </w:hyperlink>
  </w:p>
  <w:p w14:paraId="5FA557F0" w14:textId="77777777" w:rsidR="000A6B13" w:rsidRDefault="000A6B13" w:rsidP="003A5856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52E1B"/>
    <w:multiLevelType w:val="hybridMultilevel"/>
    <w:tmpl w:val="B01C8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C7D"/>
    <w:multiLevelType w:val="hybridMultilevel"/>
    <w:tmpl w:val="D954F6D2"/>
    <w:lvl w:ilvl="0" w:tplc="55E48B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25231"/>
    <w:multiLevelType w:val="hybridMultilevel"/>
    <w:tmpl w:val="DB88B2DE"/>
    <w:lvl w:ilvl="0" w:tplc="7088A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24EF"/>
    <w:multiLevelType w:val="hybridMultilevel"/>
    <w:tmpl w:val="F05A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4B1C"/>
    <w:multiLevelType w:val="hybridMultilevel"/>
    <w:tmpl w:val="87C8AD26"/>
    <w:lvl w:ilvl="0" w:tplc="FC2CAB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C4F2C"/>
    <w:multiLevelType w:val="hybridMultilevel"/>
    <w:tmpl w:val="271A9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22A8C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DB4871"/>
    <w:multiLevelType w:val="hybridMultilevel"/>
    <w:tmpl w:val="85209CAA"/>
    <w:lvl w:ilvl="0" w:tplc="76CE26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647C"/>
    <w:multiLevelType w:val="hybridMultilevel"/>
    <w:tmpl w:val="C8FC14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54356"/>
    <w:multiLevelType w:val="hybridMultilevel"/>
    <w:tmpl w:val="C82E006C"/>
    <w:lvl w:ilvl="0" w:tplc="34E21B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 w15:restartNumberingAfterBreak="0">
    <w:nsid w:val="5BEC39C5"/>
    <w:multiLevelType w:val="hybridMultilevel"/>
    <w:tmpl w:val="136C7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14607"/>
    <w:multiLevelType w:val="hybridMultilevel"/>
    <w:tmpl w:val="826875E6"/>
    <w:lvl w:ilvl="0" w:tplc="FBEE5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4C65"/>
    <w:multiLevelType w:val="hybridMultilevel"/>
    <w:tmpl w:val="2180B3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6D0D4AC8"/>
    <w:multiLevelType w:val="hybridMultilevel"/>
    <w:tmpl w:val="118EF85E"/>
    <w:lvl w:ilvl="0" w:tplc="DB94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A55A49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3C39"/>
    <w:multiLevelType w:val="multilevel"/>
    <w:tmpl w:val="0CE8A35C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385F"/>
    <w:multiLevelType w:val="hybridMultilevel"/>
    <w:tmpl w:val="8DF0A568"/>
    <w:lvl w:ilvl="0" w:tplc="2A127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30"/>
  </w:num>
  <w:num w:numId="5">
    <w:abstractNumId w:val="8"/>
  </w:num>
  <w:num w:numId="6">
    <w:abstractNumId w:val="22"/>
  </w:num>
  <w:num w:numId="7">
    <w:abstractNumId w:val="20"/>
  </w:num>
  <w:num w:numId="8">
    <w:abstractNumId w:val="19"/>
  </w:num>
  <w:num w:numId="9">
    <w:abstractNumId w:val="5"/>
  </w:num>
  <w:num w:numId="10">
    <w:abstractNumId w:val="1"/>
  </w:num>
  <w:num w:numId="11">
    <w:abstractNumId w:val="31"/>
  </w:num>
  <w:num w:numId="12">
    <w:abstractNumId w:val="9"/>
  </w:num>
  <w:num w:numId="13">
    <w:abstractNumId w:val="1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4"/>
  </w:num>
  <w:num w:numId="17">
    <w:abstractNumId w:val="33"/>
  </w:num>
  <w:num w:numId="18">
    <w:abstractNumId w:val="10"/>
  </w:num>
  <w:num w:numId="19">
    <w:abstractNumId w:val="0"/>
  </w:num>
  <w:num w:numId="20">
    <w:abstractNumId w:val="36"/>
  </w:num>
  <w:num w:numId="21">
    <w:abstractNumId w:val="29"/>
  </w:num>
  <w:num w:numId="22">
    <w:abstractNumId w:val="7"/>
  </w:num>
  <w:num w:numId="23">
    <w:abstractNumId w:val="14"/>
  </w:num>
  <w:num w:numId="24">
    <w:abstractNumId w:val="3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6"/>
  </w:num>
  <w:num w:numId="29">
    <w:abstractNumId w:val="15"/>
  </w:num>
  <w:num w:numId="30">
    <w:abstractNumId w:val="35"/>
  </w:num>
  <w:num w:numId="31">
    <w:abstractNumId w:val="28"/>
  </w:num>
  <w:num w:numId="32">
    <w:abstractNumId w:val="24"/>
  </w:num>
  <w:num w:numId="33">
    <w:abstractNumId w:val="18"/>
  </w:num>
  <w:num w:numId="34">
    <w:abstractNumId w:val="17"/>
  </w:num>
  <w:num w:numId="35">
    <w:abstractNumId w:val="26"/>
  </w:num>
  <w:num w:numId="36">
    <w:abstractNumId w:val="4"/>
  </w:num>
  <w:num w:numId="37">
    <w:abstractNumId w:val="1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F7"/>
    <w:rsid w:val="00001B8F"/>
    <w:rsid w:val="00013549"/>
    <w:rsid w:val="00025E5C"/>
    <w:rsid w:val="0002767D"/>
    <w:rsid w:val="000312D0"/>
    <w:rsid w:val="0003611B"/>
    <w:rsid w:val="00070E89"/>
    <w:rsid w:val="00071D75"/>
    <w:rsid w:val="00086BE9"/>
    <w:rsid w:val="000A6B13"/>
    <w:rsid w:val="000D30EB"/>
    <w:rsid w:val="000D76EB"/>
    <w:rsid w:val="000D7F7E"/>
    <w:rsid w:val="000E5B34"/>
    <w:rsid w:val="000E5D11"/>
    <w:rsid w:val="000E5F62"/>
    <w:rsid w:val="000F4DF2"/>
    <w:rsid w:val="000F5507"/>
    <w:rsid w:val="00104F45"/>
    <w:rsid w:val="00112D7A"/>
    <w:rsid w:val="00116612"/>
    <w:rsid w:val="00123153"/>
    <w:rsid w:val="00134CFA"/>
    <w:rsid w:val="001437EB"/>
    <w:rsid w:val="0014766B"/>
    <w:rsid w:val="00153C29"/>
    <w:rsid w:val="00160655"/>
    <w:rsid w:val="001752D2"/>
    <w:rsid w:val="00180293"/>
    <w:rsid w:val="001912D6"/>
    <w:rsid w:val="00191BB1"/>
    <w:rsid w:val="0019206D"/>
    <w:rsid w:val="001A5556"/>
    <w:rsid w:val="001A764D"/>
    <w:rsid w:val="001B6419"/>
    <w:rsid w:val="001C100E"/>
    <w:rsid w:val="001C634C"/>
    <w:rsid w:val="001D359F"/>
    <w:rsid w:val="001E2D80"/>
    <w:rsid w:val="002030BD"/>
    <w:rsid w:val="0020722B"/>
    <w:rsid w:val="002121D4"/>
    <w:rsid w:val="00237118"/>
    <w:rsid w:val="0024740B"/>
    <w:rsid w:val="00253A97"/>
    <w:rsid w:val="002611AC"/>
    <w:rsid w:val="00263934"/>
    <w:rsid w:val="00296888"/>
    <w:rsid w:val="002A20A1"/>
    <w:rsid w:val="002A6939"/>
    <w:rsid w:val="002A7BDF"/>
    <w:rsid w:val="002B1850"/>
    <w:rsid w:val="002D1BFD"/>
    <w:rsid w:val="002D2D74"/>
    <w:rsid w:val="002D32BF"/>
    <w:rsid w:val="002D36D6"/>
    <w:rsid w:val="002E07DD"/>
    <w:rsid w:val="002F685A"/>
    <w:rsid w:val="0031091E"/>
    <w:rsid w:val="00311893"/>
    <w:rsid w:val="00313DB6"/>
    <w:rsid w:val="00314876"/>
    <w:rsid w:val="00316509"/>
    <w:rsid w:val="00317460"/>
    <w:rsid w:val="00317740"/>
    <w:rsid w:val="003228EF"/>
    <w:rsid w:val="00335DBB"/>
    <w:rsid w:val="00347736"/>
    <w:rsid w:val="00357639"/>
    <w:rsid w:val="003618C8"/>
    <w:rsid w:val="00385174"/>
    <w:rsid w:val="0039565F"/>
    <w:rsid w:val="003A07A9"/>
    <w:rsid w:val="003A109F"/>
    <w:rsid w:val="003A32E8"/>
    <w:rsid w:val="003A5856"/>
    <w:rsid w:val="003B0F35"/>
    <w:rsid w:val="003B2196"/>
    <w:rsid w:val="003C45FE"/>
    <w:rsid w:val="003D129E"/>
    <w:rsid w:val="003E2573"/>
    <w:rsid w:val="003F0483"/>
    <w:rsid w:val="004077CE"/>
    <w:rsid w:val="00411E68"/>
    <w:rsid w:val="00415522"/>
    <w:rsid w:val="0042702C"/>
    <w:rsid w:val="004310CB"/>
    <w:rsid w:val="00444390"/>
    <w:rsid w:val="00454E5A"/>
    <w:rsid w:val="00472EA8"/>
    <w:rsid w:val="0048653D"/>
    <w:rsid w:val="00492CB1"/>
    <w:rsid w:val="004A4D15"/>
    <w:rsid w:val="004B0BBA"/>
    <w:rsid w:val="004B3FD1"/>
    <w:rsid w:val="004B4563"/>
    <w:rsid w:val="004B4B18"/>
    <w:rsid w:val="004B6BEF"/>
    <w:rsid w:val="004E1C35"/>
    <w:rsid w:val="004E2A38"/>
    <w:rsid w:val="004F740B"/>
    <w:rsid w:val="00510C48"/>
    <w:rsid w:val="0051307F"/>
    <w:rsid w:val="005152BB"/>
    <w:rsid w:val="00516680"/>
    <w:rsid w:val="00521CA1"/>
    <w:rsid w:val="0053259A"/>
    <w:rsid w:val="00533B55"/>
    <w:rsid w:val="00534B30"/>
    <w:rsid w:val="005422D1"/>
    <w:rsid w:val="00550445"/>
    <w:rsid w:val="00553D77"/>
    <w:rsid w:val="005606B6"/>
    <w:rsid w:val="00567761"/>
    <w:rsid w:val="00575062"/>
    <w:rsid w:val="00577773"/>
    <w:rsid w:val="0058647C"/>
    <w:rsid w:val="00590BEC"/>
    <w:rsid w:val="00590EB3"/>
    <w:rsid w:val="00591EE3"/>
    <w:rsid w:val="005A3F31"/>
    <w:rsid w:val="005B7D82"/>
    <w:rsid w:val="005C311D"/>
    <w:rsid w:val="005D1E8D"/>
    <w:rsid w:val="005D77C5"/>
    <w:rsid w:val="005E0FB9"/>
    <w:rsid w:val="005E2D47"/>
    <w:rsid w:val="005F14F6"/>
    <w:rsid w:val="006051D8"/>
    <w:rsid w:val="00605B4E"/>
    <w:rsid w:val="006122BD"/>
    <w:rsid w:val="00636932"/>
    <w:rsid w:val="0066156C"/>
    <w:rsid w:val="006623E4"/>
    <w:rsid w:val="0066444D"/>
    <w:rsid w:val="00672447"/>
    <w:rsid w:val="00673446"/>
    <w:rsid w:val="006908A8"/>
    <w:rsid w:val="00690ACF"/>
    <w:rsid w:val="00692E4C"/>
    <w:rsid w:val="006A67AA"/>
    <w:rsid w:val="006C0ABC"/>
    <w:rsid w:val="006D44C1"/>
    <w:rsid w:val="006D5012"/>
    <w:rsid w:val="006E1153"/>
    <w:rsid w:val="006F1665"/>
    <w:rsid w:val="006F4971"/>
    <w:rsid w:val="007023E1"/>
    <w:rsid w:val="00705EB7"/>
    <w:rsid w:val="00721B99"/>
    <w:rsid w:val="00732613"/>
    <w:rsid w:val="007424A7"/>
    <w:rsid w:val="00752B4A"/>
    <w:rsid w:val="00753F29"/>
    <w:rsid w:val="0076010C"/>
    <w:rsid w:val="00760223"/>
    <w:rsid w:val="00773DDF"/>
    <w:rsid w:val="007807DB"/>
    <w:rsid w:val="00785280"/>
    <w:rsid w:val="00795B18"/>
    <w:rsid w:val="00796002"/>
    <w:rsid w:val="007A2DB6"/>
    <w:rsid w:val="007B0FB7"/>
    <w:rsid w:val="007B1B8D"/>
    <w:rsid w:val="007B6432"/>
    <w:rsid w:val="007C00D1"/>
    <w:rsid w:val="007C57C6"/>
    <w:rsid w:val="007C72CA"/>
    <w:rsid w:val="007D5DBA"/>
    <w:rsid w:val="007D6956"/>
    <w:rsid w:val="007D6D6C"/>
    <w:rsid w:val="007E1FA8"/>
    <w:rsid w:val="007E6B29"/>
    <w:rsid w:val="007F48A3"/>
    <w:rsid w:val="007F5E4F"/>
    <w:rsid w:val="0080546A"/>
    <w:rsid w:val="008153E0"/>
    <w:rsid w:val="008242AD"/>
    <w:rsid w:val="00826284"/>
    <w:rsid w:val="008302F1"/>
    <w:rsid w:val="008320C3"/>
    <w:rsid w:val="0083798E"/>
    <w:rsid w:val="0084205D"/>
    <w:rsid w:val="008458C0"/>
    <w:rsid w:val="0085032E"/>
    <w:rsid w:val="00851EB3"/>
    <w:rsid w:val="00862FDF"/>
    <w:rsid w:val="00864588"/>
    <w:rsid w:val="008820BF"/>
    <w:rsid w:val="00886E4B"/>
    <w:rsid w:val="00887FAB"/>
    <w:rsid w:val="008A25D8"/>
    <w:rsid w:val="008A469F"/>
    <w:rsid w:val="008A65FE"/>
    <w:rsid w:val="008B0341"/>
    <w:rsid w:val="008C49A4"/>
    <w:rsid w:val="008E1DFC"/>
    <w:rsid w:val="008F0913"/>
    <w:rsid w:val="008F0DD5"/>
    <w:rsid w:val="008F610A"/>
    <w:rsid w:val="008F7F9A"/>
    <w:rsid w:val="00905CC4"/>
    <w:rsid w:val="009146DD"/>
    <w:rsid w:val="0092249E"/>
    <w:rsid w:val="00930131"/>
    <w:rsid w:val="009504C2"/>
    <w:rsid w:val="0095276E"/>
    <w:rsid w:val="00952C35"/>
    <w:rsid w:val="009548FA"/>
    <w:rsid w:val="009622AC"/>
    <w:rsid w:val="00963B9C"/>
    <w:rsid w:val="0098186E"/>
    <w:rsid w:val="00987978"/>
    <w:rsid w:val="009A0D84"/>
    <w:rsid w:val="009A6447"/>
    <w:rsid w:val="009E17CB"/>
    <w:rsid w:val="009E7C78"/>
    <w:rsid w:val="009F496A"/>
    <w:rsid w:val="00A04414"/>
    <w:rsid w:val="00A04B14"/>
    <w:rsid w:val="00A06D59"/>
    <w:rsid w:val="00A1038F"/>
    <w:rsid w:val="00A11E8B"/>
    <w:rsid w:val="00A1653F"/>
    <w:rsid w:val="00A16826"/>
    <w:rsid w:val="00A4744F"/>
    <w:rsid w:val="00A47759"/>
    <w:rsid w:val="00A53D83"/>
    <w:rsid w:val="00A63963"/>
    <w:rsid w:val="00A64D3F"/>
    <w:rsid w:val="00A67C6F"/>
    <w:rsid w:val="00A744D6"/>
    <w:rsid w:val="00A848F7"/>
    <w:rsid w:val="00A96361"/>
    <w:rsid w:val="00A96608"/>
    <w:rsid w:val="00A97D51"/>
    <w:rsid w:val="00A97EA6"/>
    <w:rsid w:val="00AA421B"/>
    <w:rsid w:val="00AD148B"/>
    <w:rsid w:val="00AD4820"/>
    <w:rsid w:val="00AD5122"/>
    <w:rsid w:val="00AE3A0D"/>
    <w:rsid w:val="00AE7E79"/>
    <w:rsid w:val="00AF53D7"/>
    <w:rsid w:val="00AF5963"/>
    <w:rsid w:val="00B00263"/>
    <w:rsid w:val="00B00420"/>
    <w:rsid w:val="00B04614"/>
    <w:rsid w:val="00B046FB"/>
    <w:rsid w:val="00B0586B"/>
    <w:rsid w:val="00B06D96"/>
    <w:rsid w:val="00B1635D"/>
    <w:rsid w:val="00B230AA"/>
    <w:rsid w:val="00B34BCC"/>
    <w:rsid w:val="00B35D88"/>
    <w:rsid w:val="00B43528"/>
    <w:rsid w:val="00B50160"/>
    <w:rsid w:val="00B61FB8"/>
    <w:rsid w:val="00B66787"/>
    <w:rsid w:val="00B74095"/>
    <w:rsid w:val="00B81B05"/>
    <w:rsid w:val="00B83481"/>
    <w:rsid w:val="00B945C2"/>
    <w:rsid w:val="00B954F4"/>
    <w:rsid w:val="00B96813"/>
    <w:rsid w:val="00BB2BFD"/>
    <w:rsid w:val="00BB45B8"/>
    <w:rsid w:val="00BB5B58"/>
    <w:rsid w:val="00BB69F9"/>
    <w:rsid w:val="00BC125E"/>
    <w:rsid w:val="00BC66EB"/>
    <w:rsid w:val="00BC6B7F"/>
    <w:rsid w:val="00BD01AC"/>
    <w:rsid w:val="00BF50A7"/>
    <w:rsid w:val="00C01EA5"/>
    <w:rsid w:val="00C05CCB"/>
    <w:rsid w:val="00C07F47"/>
    <w:rsid w:val="00C16331"/>
    <w:rsid w:val="00C201CD"/>
    <w:rsid w:val="00C26404"/>
    <w:rsid w:val="00C31C3F"/>
    <w:rsid w:val="00C36BAC"/>
    <w:rsid w:val="00C45C9D"/>
    <w:rsid w:val="00C547FD"/>
    <w:rsid w:val="00C60986"/>
    <w:rsid w:val="00C6339F"/>
    <w:rsid w:val="00C647B7"/>
    <w:rsid w:val="00C67B6B"/>
    <w:rsid w:val="00C70667"/>
    <w:rsid w:val="00C812BB"/>
    <w:rsid w:val="00C834A2"/>
    <w:rsid w:val="00C91DAC"/>
    <w:rsid w:val="00C94958"/>
    <w:rsid w:val="00CA4ED5"/>
    <w:rsid w:val="00CA5C27"/>
    <w:rsid w:val="00CA7525"/>
    <w:rsid w:val="00CB3338"/>
    <w:rsid w:val="00CB5417"/>
    <w:rsid w:val="00CC166B"/>
    <w:rsid w:val="00CC3FFB"/>
    <w:rsid w:val="00CC44E4"/>
    <w:rsid w:val="00CD59A2"/>
    <w:rsid w:val="00CF0AC5"/>
    <w:rsid w:val="00CF48EB"/>
    <w:rsid w:val="00CF651E"/>
    <w:rsid w:val="00D077FF"/>
    <w:rsid w:val="00D07EA7"/>
    <w:rsid w:val="00D104E2"/>
    <w:rsid w:val="00D20DD0"/>
    <w:rsid w:val="00D21797"/>
    <w:rsid w:val="00D316C5"/>
    <w:rsid w:val="00D601B8"/>
    <w:rsid w:val="00D625EB"/>
    <w:rsid w:val="00D63469"/>
    <w:rsid w:val="00D665B7"/>
    <w:rsid w:val="00D76BF0"/>
    <w:rsid w:val="00D80572"/>
    <w:rsid w:val="00D8090D"/>
    <w:rsid w:val="00D812C2"/>
    <w:rsid w:val="00D837E1"/>
    <w:rsid w:val="00D87631"/>
    <w:rsid w:val="00DA05FD"/>
    <w:rsid w:val="00DA0A1F"/>
    <w:rsid w:val="00DB426D"/>
    <w:rsid w:val="00DD08E9"/>
    <w:rsid w:val="00DE4005"/>
    <w:rsid w:val="00DE64BA"/>
    <w:rsid w:val="00DF3286"/>
    <w:rsid w:val="00DF781F"/>
    <w:rsid w:val="00E01249"/>
    <w:rsid w:val="00E026DD"/>
    <w:rsid w:val="00E0349F"/>
    <w:rsid w:val="00E11F31"/>
    <w:rsid w:val="00E169C8"/>
    <w:rsid w:val="00E211B3"/>
    <w:rsid w:val="00E25B80"/>
    <w:rsid w:val="00E27D92"/>
    <w:rsid w:val="00E35E90"/>
    <w:rsid w:val="00E37BA5"/>
    <w:rsid w:val="00E53CAB"/>
    <w:rsid w:val="00E757D8"/>
    <w:rsid w:val="00E92D08"/>
    <w:rsid w:val="00EB66F5"/>
    <w:rsid w:val="00EB6BD7"/>
    <w:rsid w:val="00EC4E5A"/>
    <w:rsid w:val="00EC5221"/>
    <w:rsid w:val="00ED2B8F"/>
    <w:rsid w:val="00EE0985"/>
    <w:rsid w:val="00EF0181"/>
    <w:rsid w:val="00EF1DE1"/>
    <w:rsid w:val="00F11E11"/>
    <w:rsid w:val="00F17F6F"/>
    <w:rsid w:val="00F23765"/>
    <w:rsid w:val="00F30F52"/>
    <w:rsid w:val="00F3165B"/>
    <w:rsid w:val="00F319F1"/>
    <w:rsid w:val="00F64BE3"/>
    <w:rsid w:val="00F77692"/>
    <w:rsid w:val="00F8025C"/>
    <w:rsid w:val="00F858CA"/>
    <w:rsid w:val="00F951FC"/>
    <w:rsid w:val="00FA5E94"/>
    <w:rsid w:val="00FC0321"/>
    <w:rsid w:val="00FC1538"/>
    <w:rsid w:val="00FC22C1"/>
    <w:rsid w:val="00FD7530"/>
    <w:rsid w:val="00FE6737"/>
    <w:rsid w:val="00FF47EB"/>
    <w:rsid w:val="00FF62A3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3AEF5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uiPriority w:val="99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92E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92E4C"/>
    <w:rPr>
      <w:rFonts w:ascii="Times New Roman" w:eastAsia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692E4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34BCC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eastAsia="en-US"/>
    </w:rPr>
  </w:style>
  <w:style w:type="numbering" w:customStyle="1" w:styleId="WWNum3">
    <w:name w:val="WWNum3"/>
    <w:basedOn w:val="Bezpopisa"/>
    <w:rsid w:val="0048653D"/>
    <w:pPr>
      <w:numPr>
        <w:numId w:val="30"/>
      </w:numPr>
    </w:pPr>
  </w:style>
  <w:style w:type="numbering" w:customStyle="1" w:styleId="WWNum30">
    <w:name w:val="WWNum30"/>
    <w:basedOn w:val="Bezpopisa"/>
    <w:rsid w:val="0048653D"/>
    <w:pPr>
      <w:numPr>
        <w:numId w:val="31"/>
      </w:numPr>
    </w:pPr>
  </w:style>
  <w:style w:type="character" w:styleId="Nerijeenospominjanje">
    <w:name w:val="Unresolved Mention"/>
    <w:basedOn w:val="Zadanifontodlomka"/>
    <w:uiPriority w:val="99"/>
    <w:semiHidden/>
    <w:unhideWhenUsed/>
    <w:rsid w:val="00605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ed@os-t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tar@pu.t-com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OSNOVNA ŠKOLA TAR-VABRIGA</cp:lastModifiedBy>
  <cp:revision>3</cp:revision>
  <cp:lastPrinted>2018-06-21T11:28:00Z</cp:lastPrinted>
  <dcterms:created xsi:type="dcterms:W3CDTF">2024-02-13T08:49:00Z</dcterms:created>
  <dcterms:modified xsi:type="dcterms:W3CDTF">2024-02-13T10:22:00Z</dcterms:modified>
</cp:coreProperties>
</file>